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Default="00EC5790" w:rsidP="004A4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MODELO 11. </w:t>
            </w:r>
            <w:bookmarkStart w:id="1" w:name="_GoBack"/>
            <w:bookmarkEnd w:id="1"/>
            <w:r w:rsidR="004A4D52">
              <w:rPr>
                <w:rFonts w:ascii="Arial" w:hAnsi="Arial" w:cs="Arial"/>
                <w:b/>
                <w:bCs/>
              </w:rPr>
              <w:t>COMPROMISO DE RESPETAR EL DESTINO DE LA INVERSIÓN DURANTE, AL MENOS, CINCO AÑOS POSTERIORES AL ÚLTIMO PAGO DE LA AYUDA</w:t>
            </w:r>
          </w:p>
          <w:p w:rsidR="004A4D52" w:rsidRPr="00802263" w:rsidRDefault="004A4D52" w:rsidP="004A4D52">
            <w:pPr>
              <w:jc w:val="both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EC5790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3970" r="7620" b="508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CE05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3970" r="7620" b="508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FA5B9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</w:t>
      </w:r>
      <w:r w:rsidR="00230A17">
        <w:rPr>
          <w:sz w:val="22"/>
          <w:szCs w:val="22"/>
        </w:rPr>
        <w:t>o de forma responsable que me comprometo a:</w:t>
      </w: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230A17" w:rsidRPr="00230A17" w:rsidRDefault="00230A17" w:rsidP="00230A17">
      <w:pPr>
        <w:pStyle w:val="Ttulo3"/>
        <w:numPr>
          <w:ilvl w:val="0"/>
          <w:numId w:val="5"/>
        </w:numPr>
        <w:tabs>
          <w:tab w:val="left" w:pos="4320"/>
          <w:tab w:val="left" w:pos="5220"/>
          <w:tab w:val="left" w:pos="7380"/>
        </w:tabs>
        <w:spacing w:line="276" w:lineRule="auto"/>
        <w:jc w:val="both"/>
        <w:rPr>
          <w:sz w:val="22"/>
          <w:szCs w:val="22"/>
        </w:rPr>
      </w:pPr>
      <w:r w:rsidRPr="00230A17">
        <w:rPr>
          <w:sz w:val="22"/>
          <w:szCs w:val="22"/>
        </w:rPr>
        <w:t>Destinar los bienes al fin concreto para el que se concedió la subvención y mantener  la inversión auxiliada o los puestos de trabajo creados o consolidados durante los 5 años siguientes al pago final de la ayuda, excepto cuando las inversiones sean bienes no inscribibles en un registro público, en cuyo caso la inversión auxiliada o los puestos de trabajo creados o consolidados deberán mantenerse durante los tres años siguientes al pago final de la ayuda, excepción de los alojamientos rurales que serán siempre 5 años.</w:t>
      </w:r>
    </w:p>
    <w:p w:rsidR="00DD251D" w:rsidRDefault="00230A17" w:rsidP="00230A17">
      <w:pPr>
        <w:pStyle w:val="Ttulo3"/>
        <w:numPr>
          <w:ilvl w:val="0"/>
          <w:numId w:val="5"/>
        </w:numPr>
        <w:tabs>
          <w:tab w:val="left" w:pos="4320"/>
          <w:tab w:val="left" w:pos="5220"/>
          <w:tab w:val="left" w:pos="7380"/>
        </w:tabs>
        <w:spacing w:line="276" w:lineRule="auto"/>
        <w:jc w:val="both"/>
        <w:rPr>
          <w:sz w:val="22"/>
          <w:szCs w:val="22"/>
        </w:rPr>
      </w:pPr>
      <w:r w:rsidRPr="00230A17">
        <w:rPr>
          <w:sz w:val="22"/>
          <w:szCs w:val="22"/>
        </w:rPr>
        <w:t xml:space="preserve">En el caso de bienes inscribibles en un registro público, deberá hacerse constar en la escritura esta circunstancia y el importe de la subvención concedida, debiendo ser objeto estos extremos de inscripción en el registro público correspondiente. </w:t>
      </w:r>
    </w:p>
    <w:p w:rsidR="00230A17" w:rsidRPr="00230A17" w:rsidRDefault="00230A17" w:rsidP="00230A17"/>
    <w:p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4A4D52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Fdo: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19" w:rsidRDefault="003B6719">
      <w:r>
        <w:separator/>
      </w:r>
    </w:p>
  </w:endnote>
  <w:endnote w:type="continuationSeparator" w:id="0">
    <w:p w:rsidR="003B6719" w:rsidRDefault="003B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19" w:rsidRDefault="003B6719">
      <w:r>
        <w:separator/>
      </w:r>
    </w:p>
  </w:footnote>
  <w:footnote w:type="continuationSeparator" w:id="0">
    <w:p w:rsidR="003B6719" w:rsidRDefault="003B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07DFA"/>
    <w:multiLevelType w:val="hybridMultilevel"/>
    <w:tmpl w:val="B99C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230A17"/>
    <w:rsid w:val="00242564"/>
    <w:rsid w:val="00260A7E"/>
    <w:rsid w:val="00295D3A"/>
    <w:rsid w:val="002A3A64"/>
    <w:rsid w:val="003247B4"/>
    <w:rsid w:val="003A5C3E"/>
    <w:rsid w:val="003B6719"/>
    <w:rsid w:val="004A4D5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95954"/>
    <w:rsid w:val="00EC5790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DA412"/>
  <w15:docId w15:val="{F02B456E-B7DF-4A0E-9A2C-4B2E30E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D470-0803-4729-BD65-EDB9C65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1372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2020-02-10T11:22:00Z</dcterms:created>
  <dcterms:modified xsi:type="dcterms:W3CDTF">2020-02-10T11:22:00Z</dcterms:modified>
</cp:coreProperties>
</file>